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93" w:rsidRPr="00205902" w:rsidRDefault="00205902" w:rsidP="00205902">
      <w:pPr>
        <w:widowControl/>
        <w:spacing w:beforeLines="100" w:afterLines="100" w:line="360" w:lineRule="atLeast"/>
        <w:jc w:val="center"/>
        <w:rPr>
          <w:rFonts w:ascii="楷体" w:eastAsia="楷体" w:hAnsi="楷体" w:cs="宋体"/>
          <w:b/>
          <w:bCs/>
          <w:color w:val="000000"/>
          <w:kern w:val="36"/>
          <w:sz w:val="44"/>
          <w:szCs w:val="44"/>
        </w:rPr>
      </w:pPr>
      <w:r w:rsidRPr="00205902">
        <w:rPr>
          <w:rFonts w:ascii="楷体" w:eastAsia="楷体" w:hAnsi="楷体" w:cs="宋体" w:hint="eastAsia"/>
          <w:b/>
          <w:bCs/>
          <w:color w:val="000000"/>
          <w:kern w:val="36"/>
          <w:sz w:val="44"/>
          <w:szCs w:val="44"/>
        </w:rPr>
        <w:t>各全日制专业学位研究生指导教师评聘基本条件</w:t>
      </w:r>
    </w:p>
    <w:p w:rsidR="00395093" w:rsidRPr="00395093" w:rsidRDefault="00395093" w:rsidP="00395093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2"/>
          <w:szCs w:val="32"/>
        </w:rPr>
      </w:pPr>
      <w:r w:rsidRPr="00395093">
        <w:rPr>
          <w:rFonts w:ascii="‘Times New Roman‘" w:eastAsia="黑体" w:hAnsi="Verdana" w:cs="宋体" w:hint="eastAsia"/>
          <w:b/>
          <w:bCs/>
          <w:color w:val="000000"/>
          <w:kern w:val="36"/>
          <w:sz w:val="32"/>
          <w:szCs w:val="32"/>
        </w:rPr>
        <w:t>工商管理硕士专业学位研究生指导教师评聘基本条件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一、思想政治素质与职业道德要求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拥护党的基本路线和教育方针，熟悉国家有关硕士专业学位研究生教育的政策法规，教书育人，为人师表，具有高尚的科学道德、严谨的治学态度、强烈的工作责任心和良好的团结协作精神。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二、年龄要求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年龄不超过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56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周岁。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三、专业学位领域工作经历及学历（学位）、专业技术职务要求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）在地级市以上工商管理部门或大中型企业从事相关工作，并具有本科以上学历和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年以上工商管理领域实务工作经验，同时具有高级专业技术职称；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）在高校从事与工商管理相关的教学科研或管理工作，同时具有高级专业技术职称或博士学位。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四、教学要求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具有硕士专业学位研究生培养经验，能开设一门以上硕士专业学位的专业必修课或选修课。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五、科研要求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了解本学科发展的最新成果和动向，实践经验较丰富，具有一定的科研能力和分析与解决实际问题的能力，有一定的科研成果。具体要求如下：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（一）论著、成果要求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）近三年内出版与本专业有关的学术著作（含高水平教材）至少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部（独立或排名前二）；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）近三年内在核心期刊上发表与本专业有关的学术论文至少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篇（独立或排名第一）；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）近三年内在核心期刊上发表与本专业有关的学术论文至少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篇（独立或排名第一），并撰写地级市以上工商管理部门的调研报告至少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份（独立或排名第一）；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）近三年内在核心期刊上发表与本专业有关的学术论文至少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篇（独立或排名第一），并撰写厅局级以上项目结题报告至少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份（独立或排名第一）；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）近三年内在核心期刊上发表与本专业有关的学术论文至少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篇（独立或排名第一），并撰写商业计划书至少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份（独立或排名第一）；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6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）近三年内获得国家级（排名前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位）、省部级（排名前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位）、厅局级（排名前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位）的科研或管理奖至少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（二）项目要求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近三年内主持有厅局级以上科研项目，或主持有单项课题到账经费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万元以上或年均到账经费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万元以上的横向课题。在研项目应与所指导的专业学位研究生类型、领域相一致，有足够的研究生培养经费。</w:t>
      </w:r>
    </w:p>
    <w:p w:rsidR="00395093" w:rsidRPr="00395093" w:rsidRDefault="00395093" w:rsidP="0044178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395093">
        <w:rPr>
          <w:rFonts w:ascii="Times New Roman" w:eastAsia="仿宋_GB2312" w:hAnsi="Times New Roman" w:cs="宋体"/>
          <w:color w:val="000000"/>
          <w:kern w:val="0"/>
          <w:szCs w:val="21"/>
        </w:rPr>
        <w:br w:type="page"/>
      </w:r>
    </w:p>
    <w:p w:rsidR="00395093" w:rsidRPr="00395093" w:rsidRDefault="00395093" w:rsidP="00205902">
      <w:pPr>
        <w:widowControl/>
        <w:spacing w:beforeLines="100" w:afterLines="100"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仿宋_GB2312" w:hAnsi="Times New Roman" w:cs="宋体" w:hint="eastAsia"/>
          <w:color w:val="000000"/>
          <w:kern w:val="0"/>
          <w:sz w:val="24"/>
          <w:szCs w:val="24"/>
        </w:rPr>
        <w:lastRenderedPageBreak/>
        <w:t>附件</w:t>
      </w:r>
      <w:r w:rsidRPr="00395093"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  <w:t>5</w:t>
      </w:r>
      <w:r w:rsidRPr="00395093">
        <w:rPr>
          <w:rFonts w:ascii="‘Times New Roman‘" w:eastAsia="仿宋_GB2312" w:hAnsi="Times New Roman" w:cs="宋体" w:hint="eastAsia"/>
          <w:color w:val="000000"/>
          <w:kern w:val="0"/>
          <w:sz w:val="24"/>
          <w:szCs w:val="24"/>
        </w:rPr>
        <w:t>：</w:t>
      </w:r>
    </w:p>
    <w:p w:rsidR="00395093" w:rsidRPr="00395093" w:rsidRDefault="00395093" w:rsidP="00395093">
      <w:pPr>
        <w:widowControl/>
        <w:jc w:val="left"/>
        <w:outlineLvl w:val="0"/>
        <w:rPr>
          <w:rFonts w:ascii="宋体" w:eastAsia="宋体" w:hAnsi="宋体" w:cs="宋体"/>
          <w:b/>
          <w:bCs/>
          <w:color w:val="000000"/>
          <w:kern w:val="36"/>
          <w:sz w:val="48"/>
          <w:szCs w:val="48"/>
        </w:rPr>
      </w:pPr>
      <w:r w:rsidRPr="00395093">
        <w:rPr>
          <w:rFonts w:ascii="‘Times New Roman‘" w:eastAsia="黑体" w:hAnsi="Verdana" w:cs="宋体" w:hint="eastAsia"/>
          <w:b/>
          <w:bCs/>
          <w:color w:val="000000"/>
          <w:kern w:val="36"/>
          <w:sz w:val="36"/>
        </w:rPr>
        <w:t>农业推广硕士专业学位研究生指导教师评聘基本条件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一、思想政治素质与职业道德要求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拥护党的基本路线和教育方针，熟悉国家有关硕士专业学位研究生教育的政策法规，教书育人，为人师表，具有高尚的科学道德、严谨的治学态度、强烈的工作责任心和良好的团结协作精神。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二、年龄要求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年龄不超过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56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周岁。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三、专业学位领域工作经历及学历（学位）、专业技术职务要求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）在农业推广和农村发展相关部门从事技术、管理、培训工作，并具有本科以上学历和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年以上该领域实务工作经验，同时具有高级专业技术职称；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）在高校从事与农业推广相关的教学科研或管理工作，同时具有高级专业技术职称或博士学位。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四、教学要求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具有硕士专业学位研究生培养经验，能开设一门以上硕士专业学位的专业必修课或选修课。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五、科研要求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了解本学科发展的最新成果和动向，实践经验较丰富，具有一定的科研能力和分析与解决实际问题的能力，有一定的科研成果。具体要求如下：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（一）论著、成果要求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）获得专利授权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项，或国家或行业技术标准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项，或地、市级以上鉴定成果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项，或被地、市级政府采纳的政策建议；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）获得国家级（排名前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位）、省部级（排名前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位）、厅局级（排名前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位）的科研或管理奖至少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）近三年内出版与本专业有关的学术著作（含高水平教材）至少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部（独立或排名前二）；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）近三年内在核心期刊上发表与本专业有关的学术论文至少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篇（独立或排名第一）。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（二）项目要求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有足够的研究生培养经费，并应满足下列要求之一：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）近三年内主持厅局级以上科研项目至少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 xml:space="preserve"> 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）近三年内主持较大的技术开发、推广或规划设计项目，或较有价值的规划设计、科技或科技推广成果至少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项。</w:t>
      </w:r>
    </w:p>
    <w:p w:rsidR="00395093" w:rsidRPr="00395093" w:rsidRDefault="00395093" w:rsidP="0039509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395093">
        <w:rPr>
          <w:rFonts w:ascii="Times New Roman" w:eastAsia="仿宋_GB2312" w:hAnsi="Times New Roman" w:cs="宋体"/>
          <w:color w:val="000000"/>
          <w:kern w:val="0"/>
          <w:szCs w:val="21"/>
        </w:rPr>
        <w:br w:type="page"/>
      </w:r>
    </w:p>
    <w:p w:rsidR="00395093" w:rsidRPr="00395093" w:rsidRDefault="00395093" w:rsidP="00205902">
      <w:pPr>
        <w:widowControl/>
        <w:spacing w:beforeLines="100" w:afterLines="100"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仿宋_GB2312" w:hAnsi="Times New Roman" w:cs="宋体" w:hint="eastAsia"/>
          <w:color w:val="000000"/>
          <w:kern w:val="0"/>
          <w:sz w:val="24"/>
          <w:szCs w:val="24"/>
        </w:rPr>
        <w:lastRenderedPageBreak/>
        <w:t>附件</w:t>
      </w:r>
      <w:r w:rsidRPr="00395093"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  <w:t>10</w:t>
      </w:r>
      <w:r w:rsidRPr="00395093">
        <w:rPr>
          <w:rFonts w:ascii="‘Times New Roman‘" w:eastAsia="仿宋_GB2312" w:hAnsi="Times New Roman" w:cs="宋体" w:hint="eastAsia"/>
          <w:color w:val="000000"/>
          <w:kern w:val="0"/>
          <w:sz w:val="24"/>
          <w:szCs w:val="24"/>
        </w:rPr>
        <w:t>：</w:t>
      </w:r>
    </w:p>
    <w:p w:rsidR="00395093" w:rsidRPr="00395093" w:rsidRDefault="00395093" w:rsidP="00441788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48"/>
          <w:szCs w:val="48"/>
        </w:rPr>
      </w:pPr>
      <w:r w:rsidRPr="00395093">
        <w:rPr>
          <w:rFonts w:ascii="‘Times New Roman‘" w:eastAsia="黑体" w:hAnsi="Verdana" w:cs="宋体" w:hint="eastAsia"/>
          <w:b/>
          <w:bCs/>
          <w:color w:val="000000"/>
          <w:kern w:val="36"/>
          <w:sz w:val="36"/>
        </w:rPr>
        <w:t>金融硕士专业学位研究生指导教师聘任基本条件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一、思想政治素质与职业道德要求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拥护党的基本路线和教育方针，熟悉国家有关硕士专业学位研究生教育的政策法规，教书育人，为人师表，具有高尚的科学道德、严谨的治学态度、强烈的工作责任心和良好的团结协作精神。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二、年龄要求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年龄不超过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56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周岁。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三、专业学位领域工作经历及学历（学位）、专业技术职务要求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）在地级市以上金融部门或大中型企业从事相关工作，并具有本科以上学历和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年以上金融领域实务工作经验，同时具有高级专业技术职称；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）在高校从事与与金融相关的教学科研或管理工作，同时具有高级专业技术职称或博士学位。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四、教学要求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具有硕士专业学位研究生培养经验，能开设一门以上硕士专业学位的专业必修课或选修课。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五、科研要求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了解本学科发展的最新成果和动向，实践经验较丰富，具有一定的科研能力和分析与解决实际问题的能力，有一定的科研成果。具体要求如下：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（一）论著、成果要求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）近三年内出版与本专业有关的学术著作（含高水平教材）至少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部（独立或排名前二）；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）近三年内在核心期刊上发表与本专业有关的学术论文至少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篇（独立或排名第一）；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）主持或作为骨干参与大、中型企事业单位的经营管理工作，近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年来连续使企事业单位有较大幅度盈利或实现扭亏为盈，成绩显著（经地市级专业主管部门认定）；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）直接主持并完成国家或市重点工程、技改项目，并通过项目下达部门的竣工验收；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）近三年内获得国家级（排名前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位）省部级（排名前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位）、厅局级（排名前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位）的科研或管理奖至少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（二）项目要求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近三年内主持有厅局级以上科研项目，或主持有单项课题到账经费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万元以上或年均到账经费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万元以上的横向课题。在研项目应与所指导的专业学位研究生类型、领域相一致，有足够的研究生培养经费。</w:t>
      </w:r>
    </w:p>
    <w:p w:rsidR="00395093" w:rsidRPr="00395093" w:rsidRDefault="00395093" w:rsidP="0039509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395093">
        <w:rPr>
          <w:rFonts w:ascii="Times New Roman" w:eastAsia="仿宋_GB2312" w:hAnsi="Times New Roman" w:cs="宋体"/>
          <w:color w:val="000000"/>
          <w:kern w:val="0"/>
          <w:szCs w:val="21"/>
        </w:rPr>
        <w:br w:type="page"/>
      </w:r>
    </w:p>
    <w:p w:rsidR="00395093" w:rsidRPr="00395093" w:rsidRDefault="00395093" w:rsidP="00205902">
      <w:pPr>
        <w:widowControl/>
        <w:spacing w:beforeLines="100" w:afterLines="100"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仿宋_GB2312" w:hAnsi="Times New Roman" w:cs="宋体" w:hint="eastAsia"/>
          <w:color w:val="000000"/>
          <w:kern w:val="0"/>
          <w:sz w:val="24"/>
          <w:szCs w:val="24"/>
        </w:rPr>
        <w:lastRenderedPageBreak/>
        <w:t>附件</w:t>
      </w:r>
      <w:r w:rsidRPr="00395093"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  <w:t>11</w:t>
      </w:r>
      <w:r w:rsidRPr="00395093">
        <w:rPr>
          <w:rFonts w:ascii="‘Times New Roman‘" w:eastAsia="仿宋_GB2312" w:hAnsi="Times New Roman" w:cs="宋体" w:hint="eastAsia"/>
          <w:color w:val="000000"/>
          <w:kern w:val="0"/>
          <w:sz w:val="24"/>
          <w:szCs w:val="24"/>
        </w:rPr>
        <w:t>：</w:t>
      </w:r>
    </w:p>
    <w:p w:rsidR="00395093" w:rsidRPr="00395093" w:rsidRDefault="00395093" w:rsidP="00441788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48"/>
          <w:szCs w:val="48"/>
        </w:rPr>
      </w:pPr>
      <w:r w:rsidRPr="00395093">
        <w:rPr>
          <w:rFonts w:ascii="‘Times New Roman‘" w:eastAsia="黑体" w:hAnsi="Verdana" w:cs="宋体" w:hint="eastAsia"/>
          <w:b/>
          <w:bCs/>
          <w:color w:val="000000"/>
          <w:kern w:val="36"/>
          <w:sz w:val="36"/>
        </w:rPr>
        <w:t>国际商务硕士专业学位研究生指导教师聘任基本条件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一、思想政治素质与职业道德要求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拥护党的基本路线和教育方针，熟悉国家有关硕士专业学位研究生教育的政策法规，教书育人，为人师表，具有高尚的科学道德、严谨的治学态度、强烈的工作责任心和良好的团结协作精神。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二、年龄要求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年龄不超过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56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周岁。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三、专业学位领域工作经历及学历（学位）、专业技术职务要求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）在地级市以上外经贸管理部门或大中型企业从事相关工作，并具有本科以上学历和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年以上国际商务管理领域实务工作经验，同时具有高级专业技术职称；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）在高校从事与国际商务相关的教学科研或管理工作，同时具有高级专业技术职称或博士学位。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四、教学要求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具有硕士专业学位研究生培养经验，能开设一门以上硕士专业学位的专业必修课或选修课。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五、科研要求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了解本学科发展的最新成果和动向，实践经验较丰富，具有一定的科研能力和分析与解决实际问题的能力，有一定的科研成果。具体要求如下：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（一）论著、成果要求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）近三年内出版与本专业有关的学术著作（含高水平教材）至少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部（独立或排名前二）；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）近三年内在核心期刊上发表与本专业有关的学术论文至少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篇（独立或排名第一）；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）近三年在货物进出口领域主持领导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2000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万美元以上的业务实绩或主持领导完成人民币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8000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万元以上货源收购，并取得人民币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500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万元以上经济效益；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）近三年在货物进出口领域独立完成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500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万美元以上的业务实绩或独立完成人民币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2000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万元以上货源收购，并取得人民币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150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万元以上经济效益；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）近三年对国际商务活动工作中的一个项目精心实施，或解决过国际商务活动中某方面的重大问题，取得良好的社会效益或经济效益（有省、市级专业主管部门证明）；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6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）近三年提出对国际商务工作有重要参考价值或应用价值的分析、研究报告，被企业集团或市级以上业务主管部门认可采纳，社会、经济效益显；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7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）近三年在国际商务活动中，应用和推广国内外先进技术、经验，有较大创新和突破，取得显著经济效益，经市级以上业务主管部门鉴定、认可；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8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）近三年内获得国家级（排名前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位）省部级（排名前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位）、厅局级（排名前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位）的科研或管理奖至少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项。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（二）项目要求</w:t>
      </w:r>
    </w:p>
    <w:p w:rsidR="00395093" w:rsidRPr="00395093" w:rsidRDefault="00395093" w:rsidP="00441788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近三年内主持有厅局级以上科研项目，或主持有单项课题到账经费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万元以上或年均到账经费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万元以上的横向课题。在研项目应与所指导的专业学位研究生类型、领域相一致，有足够的研究生培养经费。</w:t>
      </w:r>
      <w:r w:rsidRPr="00395093">
        <w:rPr>
          <w:rFonts w:ascii="Times New Roman" w:eastAsia="仿宋_GB2312" w:hAnsi="Times New Roman" w:cs="Times New Roman"/>
          <w:color w:val="000000"/>
          <w:szCs w:val="21"/>
        </w:rPr>
        <w:br w:type="page"/>
      </w:r>
    </w:p>
    <w:p w:rsidR="00395093" w:rsidRPr="00395093" w:rsidRDefault="00395093" w:rsidP="00205902">
      <w:pPr>
        <w:widowControl/>
        <w:spacing w:beforeLines="100" w:afterLines="100"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仿宋_GB2312" w:hAnsi="Times New Roman" w:cs="宋体" w:hint="eastAsia"/>
          <w:color w:val="000000"/>
          <w:kern w:val="0"/>
          <w:sz w:val="24"/>
          <w:szCs w:val="24"/>
        </w:rPr>
        <w:lastRenderedPageBreak/>
        <w:t>附件</w:t>
      </w:r>
      <w:r w:rsidRPr="00395093"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  <w:t>12</w:t>
      </w:r>
      <w:r w:rsidRPr="00395093">
        <w:rPr>
          <w:rFonts w:ascii="‘Times New Roman‘" w:eastAsia="仿宋_GB2312" w:hAnsi="Times New Roman" w:cs="宋体" w:hint="eastAsia"/>
          <w:color w:val="000000"/>
          <w:kern w:val="0"/>
          <w:sz w:val="24"/>
          <w:szCs w:val="24"/>
        </w:rPr>
        <w:t>：</w:t>
      </w:r>
    </w:p>
    <w:p w:rsidR="00395093" w:rsidRPr="00395093" w:rsidRDefault="00395093" w:rsidP="00441788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48"/>
          <w:szCs w:val="48"/>
        </w:rPr>
      </w:pPr>
      <w:r w:rsidRPr="00395093">
        <w:rPr>
          <w:rFonts w:ascii="‘Times New Roman‘" w:eastAsia="黑体" w:hAnsi="Verdana" w:cs="宋体" w:hint="eastAsia"/>
          <w:b/>
          <w:bCs/>
          <w:color w:val="000000"/>
          <w:kern w:val="36"/>
          <w:sz w:val="36"/>
        </w:rPr>
        <w:t>会计硕士专业学位研究生指导教师聘任基本条件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一、思想政治素质与职业道德要求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拥护党的基本路线和教育方针，熟悉国家有关硕士专业学位研究生教育的政策法规，教书育人，为人师表，具有高尚的科学道德、严谨的治学态度、强烈的工作责任心和良好的团结协作精神。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二、年龄要求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年龄不超过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56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周岁。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三、专业学位领域工作经历及学历（学位）、专业技术职务要求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）在地级市以上财务管理部门或大中型企业从事相关工作，并具有本科以上学历和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年以上会计领域实务工作经验，同时具有高级专业技术职称；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）在高校从事与会计相关的教学科研或管理工作，同时具有高级专业技术职称或博士学位。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四、教学要求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具有硕士专业学位研究生培养经验，能开设一门以上硕士专业学位的专业必修课或选修课。</w:t>
      </w:r>
    </w:p>
    <w:p w:rsidR="00395093" w:rsidRPr="00395093" w:rsidRDefault="00395093" w:rsidP="00395093">
      <w:pPr>
        <w:widowControl/>
        <w:spacing w:before="120" w:after="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395093">
        <w:rPr>
          <w:rFonts w:ascii="‘Times New Roman‘" w:eastAsia="黑体" w:hAnsi="‘Times New Roman‘" w:cs="宋体" w:hint="eastAsia"/>
          <w:b/>
          <w:bCs/>
          <w:color w:val="000000"/>
          <w:kern w:val="0"/>
          <w:sz w:val="24"/>
          <w:szCs w:val="24"/>
        </w:rPr>
        <w:t>五、科研要求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了解本学科发展的最新成果和动向，实践经验较丰富，具有一定的科研能力和分析与解决实际问题的能力，有一定的科研成果。具体要求如下：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（一）论著、成果要求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应具备下列条件之一：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）近三年内出版与本专业有关的学术著作（含高水平教材）至少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部（独立或排名前二）；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）近三年内在核心期刊上发表与本专业有关的学术论文至少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篇（独立或排名第一）；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）在地市级以上骨干工业企业（年销售额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3000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万元左右，年创利税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300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万元以上），或流通行业（年销售额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亿元左右，年创利税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千万元以上）中担任财务部门主要负责人四年以上，任职期间工作突出，对企业发展有较大的贡献（经地市级专业主管部门认定）；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）大中型企业等财务部门主要负责人，连续任职五年以上，财务管理工作突出，取得显著成绩，受到厅局级以上主管部门表彰；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）担任投资规模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5000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万元以上重点工程财务工作主要负责人，工作有创造性，财会工作受到厅局级以上主管部门表彰；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6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）根据上级有关规定主持制定适合本地会计制度、财务管理制度，被政府采纳，效果明显，得到厅局级以上主管部门肯定，并被推广应用；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7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）所在企业财务管理成绩突出，管理经验在省内同行中交流推广应用。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（二）项目要求</w:t>
      </w:r>
    </w:p>
    <w:p w:rsidR="00395093" w:rsidRPr="00395093" w:rsidRDefault="00395093" w:rsidP="00395093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近三年内主持有厅局级以上科研项目，或主持有单项课题到账经费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10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万元以上或年均到账经费</w:t>
      </w:r>
      <w:r w:rsidRPr="00395093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</w:t>
      </w:r>
      <w:r w:rsidRPr="00395093">
        <w:rPr>
          <w:rFonts w:ascii="‘Times New Roman‘" w:eastAsia="宋体" w:hAnsi="‘Times New Roman‘" w:cs="宋体" w:hint="eastAsia"/>
          <w:color w:val="000000"/>
          <w:kern w:val="0"/>
          <w:sz w:val="24"/>
          <w:szCs w:val="21"/>
        </w:rPr>
        <w:t>万元以上的横向课题。在研项目应与所指导的专业学位研究生类型、领域相一致，有足够的研究生培养经费。</w:t>
      </w:r>
    </w:p>
    <w:p w:rsidR="00A20FCC" w:rsidRPr="00395093" w:rsidRDefault="00A20FCC"/>
    <w:sectPr w:rsidR="00A20FCC" w:rsidRPr="00395093" w:rsidSect="0044178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D2" w:rsidRDefault="003049D2" w:rsidP="00205902">
      <w:r>
        <w:separator/>
      </w:r>
    </w:p>
  </w:endnote>
  <w:endnote w:type="continuationSeparator" w:id="1">
    <w:p w:rsidR="003049D2" w:rsidRDefault="003049D2" w:rsidP="0020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‘Times New Roman‘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D2" w:rsidRDefault="003049D2" w:rsidP="00205902">
      <w:r>
        <w:separator/>
      </w:r>
    </w:p>
  </w:footnote>
  <w:footnote w:type="continuationSeparator" w:id="1">
    <w:p w:rsidR="003049D2" w:rsidRDefault="003049D2" w:rsidP="00205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093"/>
    <w:rsid w:val="00205902"/>
    <w:rsid w:val="003049D2"/>
    <w:rsid w:val="00386224"/>
    <w:rsid w:val="00395093"/>
    <w:rsid w:val="003A2209"/>
    <w:rsid w:val="00424455"/>
    <w:rsid w:val="00441788"/>
    <w:rsid w:val="00763B8E"/>
    <w:rsid w:val="00784DFC"/>
    <w:rsid w:val="00942670"/>
    <w:rsid w:val="00A20FCC"/>
    <w:rsid w:val="00B2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50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9509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50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9509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line-content2">
    <w:name w:val="headline-content2"/>
    <w:basedOn w:val="a0"/>
    <w:rsid w:val="00395093"/>
  </w:style>
  <w:style w:type="paragraph" w:styleId="a3">
    <w:name w:val="Normal (Web)"/>
    <w:basedOn w:val="a"/>
    <w:uiPriority w:val="99"/>
    <w:semiHidden/>
    <w:unhideWhenUsed/>
    <w:rsid w:val="00395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0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59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5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5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2013-06-09T03:03:00Z</dcterms:created>
  <dcterms:modified xsi:type="dcterms:W3CDTF">2013-12-04T07:01:00Z</dcterms:modified>
</cp:coreProperties>
</file>